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AB" w:rsidRDefault="004327AB" w:rsidP="004327AB">
      <w:pPr>
        <w:pStyle w:val="2"/>
        <w:jc w:val="center"/>
      </w:pPr>
      <w:r>
        <w:rPr>
          <w:rFonts w:hint="eastAsia"/>
        </w:rPr>
        <w:t>吉</w:t>
      </w:r>
      <w:r>
        <w:rPr>
          <w:rFonts w:hint="eastAsia"/>
        </w:rPr>
        <w:t xml:space="preserve"> </w:t>
      </w:r>
      <w:r>
        <w:rPr>
          <w:rFonts w:hint="eastAsia"/>
        </w:rPr>
        <w:t>林</w:t>
      </w:r>
      <w:r>
        <w:rPr>
          <w:rFonts w:hint="eastAsia"/>
        </w:rPr>
        <w:t xml:space="preserve"> </w:t>
      </w:r>
      <w:r>
        <w:rPr>
          <w:rFonts w:hint="eastAsia"/>
        </w:rPr>
        <w:t>鹏</w:t>
      </w:r>
      <w:r>
        <w:rPr>
          <w:rFonts w:hint="eastAsia"/>
        </w:rPr>
        <w:t xml:space="preserve"> </w:t>
      </w:r>
      <w:r>
        <w:rPr>
          <w:rFonts w:hint="eastAsia"/>
        </w:rPr>
        <w:t>信</w:t>
      </w:r>
      <w:r>
        <w:rPr>
          <w:rFonts w:hint="eastAsia"/>
        </w:rPr>
        <w:t xml:space="preserve"> </w:t>
      </w:r>
      <w:r>
        <w:rPr>
          <w:rFonts w:hint="eastAsia"/>
        </w:rPr>
        <w:t>律</w:t>
      </w:r>
      <w:r>
        <w:rPr>
          <w:rFonts w:hint="eastAsia"/>
        </w:rPr>
        <w:t xml:space="preserve"> </w:t>
      </w:r>
      <w:r>
        <w:rPr>
          <w:rFonts w:hint="eastAsia"/>
        </w:rPr>
        <w:t>师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所</w:t>
      </w:r>
      <w:bookmarkStart w:id="0" w:name="_GoBack"/>
      <w:bookmarkEnd w:id="0"/>
    </w:p>
    <w:p w:rsidR="00A64A45" w:rsidRDefault="00B93BEE" w:rsidP="004327AB">
      <w:pPr>
        <w:pStyle w:val="2"/>
        <w:jc w:val="center"/>
      </w:pPr>
      <w:r>
        <w:rPr>
          <w:rFonts w:hint="eastAsia"/>
        </w:rPr>
        <w:t>实习律师</w:t>
      </w:r>
      <w:r w:rsidR="00BA0A49">
        <w:rPr>
          <w:rFonts w:hint="eastAsia"/>
        </w:rPr>
        <w:t>招聘</w:t>
      </w:r>
    </w:p>
    <w:p w:rsidR="004327AB" w:rsidRPr="00B93BEE" w:rsidRDefault="004327AB" w:rsidP="00B93BEE">
      <w:pPr>
        <w:widowControl/>
        <w:spacing w:line="360" w:lineRule="auto"/>
        <w:ind w:firstLine="480"/>
        <w:rPr>
          <w:rFonts w:asciiTheme="minorEastAsia" w:hAnsiTheme="minorEastAsia" w:cs="宋体" w:hint="eastAsia"/>
          <w:color w:val="282828"/>
          <w:kern w:val="0"/>
          <w:sz w:val="24"/>
          <w:szCs w:val="24"/>
        </w:rPr>
      </w:pP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吉林鹏信律师事务所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于2009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年成立，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现有执业律师、律师助理均具有大学本科以上学历，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其中多数获得法学（法律）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硕士、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法学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博士学位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。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所有执业律师均有广博的专业知识和优良的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执业经历，办理过大量诉讼和非诉讼业务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。根据专业领域的不同，本所设有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刑事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法律事务部、</w:t>
      </w:r>
      <w:r w:rsidR="00BA0A49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民事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法律事务部</w:t>
      </w:r>
      <w:r w:rsidR="00B93BEE"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、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建设房地产法律事务部</w:t>
      </w:r>
      <w:r w:rsidR="00B93BEE"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等</w:t>
      </w:r>
      <w:r w:rsidRPr="00B93BEE">
        <w:rPr>
          <w:rFonts w:asciiTheme="minorEastAsia" w:hAnsiTheme="minorEastAsia" w:cs="宋体" w:hint="eastAsia"/>
          <w:color w:val="282828"/>
          <w:kern w:val="0"/>
          <w:sz w:val="24"/>
          <w:szCs w:val="24"/>
        </w:rPr>
        <w:t>部门。</w:t>
      </w:r>
      <w:r w:rsidR="00B93BEE" w:rsidRPr="004327AB">
        <w:rPr>
          <w:rFonts w:asciiTheme="minorEastAsia" w:hAnsiTheme="minorEastAsia" w:cs="宋体"/>
          <w:color w:val="484848"/>
          <w:kern w:val="0"/>
          <w:sz w:val="24"/>
          <w:szCs w:val="24"/>
        </w:rPr>
        <w:t>现因</w:t>
      </w:r>
      <w:r w:rsidR="00BA0A49">
        <w:rPr>
          <w:rFonts w:asciiTheme="minorEastAsia" w:hAnsiTheme="minorEastAsia" w:cs="宋体" w:hint="eastAsia"/>
          <w:color w:val="484848"/>
          <w:kern w:val="0"/>
          <w:sz w:val="24"/>
          <w:szCs w:val="24"/>
        </w:rPr>
        <w:t>业务</w:t>
      </w:r>
      <w:r w:rsidR="00B93BEE" w:rsidRPr="004327AB">
        <w:rPr>
          <w:rFonts w:asciiTheme="minorEastAsia" w:hAnsiTheme="minorEastAsia" w:cs="宋体"/>
          <w:color w:val="484848"/>
          <w:kern w:val="0"/>
          <w:sz w:val="24"/>
          <w:szCs w:val="24"/>
        </w:rPr>
        <w:t>发展需求，拟招</w:t>
      </w:r>
      <w:r w:rsidR="00B93BEE">
        <w:rPr>
          <w:rFonts w:asciiTheme="minorEastAsia" w:hAnsiTheme="minorEastAsia" w:cs="宋体" w:hint="eastAsia"/>
          <w:color w:val="484848"/>
          <w:kern w:val="0"/>
          <w:sz w:val="24"/>
          <w:szCs w:val="24"/>
        </w:rPr>
        <w:t>实习</w:t>
      </w:r>
      <w:r w:rsidR="00B93BEE">
        <w:rPr>
          <w:rFonts w:asciiTheme="minorEastAsia" w:hAnsiTheme="minorEastAsia" w:cs="宋体"/>
          <w:color w:val="484848"/>
          <w:kern w:val="0"/>
          <w:sz w:val="24"/>
          <w:szCs w:val="24"/>
        </w:rPr>
        <w:t>律师</w:t>
      </w:r>
      <w:r w:rsidR="00B93BEE" w:rsidRPr="00B93BEE">
        <w:rPr>
          <w:rFonts w:asciiTheme="minorEastAsia" w:hAnsiTheme="minorEastAsia" w:cs="宋体" w:hint="eastAsia"/>
          <w:color w:val="484848"/>
          <w:kern w:val="0"/>
          <w:sz w:val="24"/>
          <w:szCs w:val="24"/>
        </w:rPr>
        <w:t>2</w:t>
      </w:r>
      <w:r w:rsidR="00B93BEE" w:rsidRPr="004327AB">
        <w:rPr>
          <w:rFonts w:asciiTheme="minorEastAsia" w:hAnsiTheme="minorEastAsia" w:cs="宋体"/>
          <w:color w:val="484848"/>
          <w:kern w:val="0"/>
          <w:sz w:val="24"/>
          <w:szCs w:val="24"/>
        </w:rPr>
        <w:t>名。</w:t>
      </w:r>
    </w:p>
    <w:p w:rsidR="004327AB" w:rsidRPr="004327AB" w:rsidRDefault="00B93BEE" w:rsidP="00BA0A49">
      <w:pPr>
        <w:widowControl/>
        <w:spacing w:line="360" w:lineRule="auto"/>
        <w:jc w:val="center"/>
        <w:rPr>
          <w:rFonts w:ascii="Courier" w:eastAsia="宋体" w:hAnsi="Courier" w:cs="宋体" w:hint="eastAsia"/>
          <w:color w:val="484848"/>
          <w:kern w:val="0"/>
          <w:szCs w:val="21"/>
        </w:rPr>
      </w:pPr>
      <w:r>
        <w:rPr>
          <w:rFonts w:ascii="Courier" w:eastAsia="宋体" w:hAnsi="Courier" w:cs="宋体"/>
          <w:b/>
          <w:bCs/>
          <w:color w:val="282828"/>
          <w:kern w:val="0"/>
          <w:sz w:val="24"/>
          <w:szCs w:val="24"/>
        </w:rPr>
        <w:t>招聘要求</w:t>
      </w:r>
    </w:p>
    <w:p w:rsidR="00B93BEE" w:rsidRPr="00BA0A49" w:rsidRDefault="004327AB" w:rsidP="00BA0A49">
      <w:pPr>
        <w:widowControl/>
        <w:spacing w:line="360" w:lineRule="auto"/>
        <w:ind w:firstLine="36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327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1、全日制法律专业本科以上学历，</w:t>
      </w:r>
      <w:r w:rsidR="00B93BEE"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或者在读法律</w:t>
      </w:r>
      <w:r w:rsidR="00B93BEE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（法学）</w:t>
      </w:r>
      <w:r w:rsidR="00B93BEE"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硕士研究生</w:t>
      </w:r>
      <w:r w:rsidR="00B93BEE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</w:p>
    <w:p w:rsidR="004327AB" w:rsidRPr="004327AB" w:rsidRDefault="00B93BEE" w:rsidP="00BA0A49">
      <w:pPr>
        <w:widowControl/>
        <w:spacing w:line="360" w:lineRule="auto"/>
        <w:ind w:firstLine="36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通过国家司法考试</w:t>
      </w:r>
      <w:r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获得Ａ证</w:t>
      </w:r>
      <w:r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  <w:r w:rsidRPr="00BA0A49">
        <w:rPr>
          <w:rFonts w:asciiTheme="minorEastAsia" w:hAnsiTheme="minorEastAsia" w:cs="宋体"/>
          <w:color w:val="000000" w:themeColor="text1"/>
          <w:kern w:val="0"/>
          <w:szCs w:val="21"/>
        </w:rPr>
        <w:t xml:space="preserve"> </w:t>
      </w:r>
    </w:p>
    <w:p w:rsidR="004327AB" w:rsidRPr="004327AB" w:rsidRDefault="00B93BEE" w:rsidP="00BA0A49">
      <w:pPr>
        <w:widowControl/>
        <w:spacing w:line="360" w:lineRule="auto"/>
        <w:ind w:firstLine="357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3</w:t>
      </w:r>
      <w:r w:rsidR="004327AB" w:rsidRPr="004327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、法学理论功底扎实，思路清晰，逻辑性强，具备良好的文书写作能力；</w:t>
      </w:r>
    </w:p>
    <w:p w:rsidR="004327AB" w:rsidRPr="004327AB" w:rsidRDefault="004327AB" w:rsidP="00BA0A49">
      <w:pPr>
        <w:widowControl/>
        <w:spacing w:line="360" w:lineRule="auto"/>
        <w:ind w:firstLine="357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4327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4、工作踏实，做事认真，具有较强的沟通能力和团队合作精神；</w:t>
      </w:r>
    </w:p>
    <w:p w:rsidR="004327AB" w:rsidRPr="004327AB" w:rsidRDefault="00B93BEE" w:rsidP="00BA0A49">
      <w:pPr>
        <w:widowControl/>
        <w:spacing w:line="360" w:lineRule="auto"/>
        <w:ind w:firstLine="36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5</w:t>
      </w:r>
      <w:r w:rsidR="004327AB" w:rsidRPr="004327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、</w:t>
      </w:r>
      <w:r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民商法、</w:t>
      </w:r>
      <w:r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刑法和诉讼法方向</w:t>
      </w:r>
      <w:r w:rsidR="004327AB" w:rsidRPr="004327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优先录用。</w:t>
      </w:r>
    </w:p>
    <w:p w:rsidR="004327AB" w:rsidRPr="004327AB" w:rsidRDefault="00B93BEE" w:rsidP="00B93BEE">
      <w:pPr>
        <w:widowControl/>
        <w:spacing w:line="360" w:lineRule="auto"/>
        <w:jc w:val="center"/>
        <w:rPr>
          <w:rFonts w:ascii="Courier" w:eastAsia="宋体" w:hAnsi="Courier" w:cs="宋体" w:hint="eastAsia"/>
          <w:color w:val="484848"/>
          <w:kern w:val="0"/>
          <w:szCs w:val="21"/>
        </w:rPr>
      </w:pPr>
      <w:r>
        <w:rPr>
          <w:rFonts w:ascii="Courier" w:eastAsia="宋体" w:hAnsi="Courier" w:cs="宋体"/>
          <w:b/>
          <w:bCs/>
          <w:color w:val="282828"/>
          <w:kern w:val="0"/>
          <w:sz w:val="24"/>
          <w:szCs w:val="24"/>
        </w:rPr>
        <w:t>待遇</w:t>
      </w:r>
      <w:r w:rsidR="007019A0">
        <w:rPr>
          <w:rFonts w:ascii="Courier" w:eastAsia="宋体" w:hAnsi="Courier" w:cs="宋体"/>
          <w:b/>
          <w:bCs/>
          <w:color w:val="282828"/>
          <w:kern w:val="0"/>
          <w:sz w:val="24"/>
          <w:szCs w:val="24"/>
        </w:rPr>
        <w:t>情况</w:t>
      </w:r>
    </w:p>
    <w:p w:rsidR="004327AB" w:rsidRPr="004327AB" w:rsidRDefault="004327AB" w:rsidP="004327AB">
      <w:pPr>
        <w:widowControl/>
        <w:spacing w:line="360" w:lineRule="auto"/>
        <w:ind w:firstLine="360"/>
        <w:jc w:val="lef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4327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基本工资</w:t>
      </w:r>
      <w:r w:rsidR="007019A0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+</w:t>
      </w:r>
      <w:r w:rsidR="007019A0"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案件奖励</w:t>
      </w:r>
      <w:r w:rsidRPr="004327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，</w:t>
      </w:r>
      <w:r w:rsidR="007019A0"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基本工资</w:t>
      </w:r>
      <w:r w:rsidR="00B93BEE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</w:t>
      </w:r>
      <w:r w:rsidR="00B93BEE"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000</w:t>
      </w:r>
      <w:r w:rsidRPr="004327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元/月</w:t>
      </w:r>
      <w:r w:rsidR="007019A0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7019A0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案件</w:t>
      </w:r>
      <w:r w:rsidR="007019A0"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奖励按</w:t>
      </w:r>
      <w:r w:rsidR="007019A0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律所</w:t>
      </w:r>
      <w:r w:rsidR="007019A0" w:rsidRPr="004327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规定执行。</w:t>
      </w:r>
    </w:p>
    <w:p w:rsidR="004327AB" w:rsidRPr="004327AB" w:rsidRDefault="007019A0" w:rsidP="007019A0">
      <w:pPr>
        <w:widowControl/>
        <w:spacing w:line="360" w:lineRule="auto"/>
        <w:jc w:val="center"/>
        <w:rPr>
          <w:rFonts w:ascii="Courier" w:eastAsia="宋体" w:hAnsi="Courier" w:cs="宋体" w:hint="eastAsia"/>
          <w:b/>
          <w:bCs/>
          <w:color w:val="282828"/>
          <w:kern w:val="0"/>
          <w:sz w:val="24"/>
          <w:szCs w:val="24"/>
        </w:rPr>
      </w:pPr>
      <w:r>
        <w:rPr>
          <w:rFonts w:ascii="Courier" w:eastAsia="宋体" w:hAnsi="Courier" w:cs="宋体"/>
          <w:b/>
          <w:bCs/>
          <w:color w:val="282828"/>
          <w:kern w:val="0"/>
          <w:sz w:val="24"/>
          <w:szCs w:val="24"/>
        </w:rPr>
        <w:t>联系方式</w:t>
      </w:r>
    </w:p>
    <w:p w:rsidR="004327AB" w:rsidRPr="004327AB" w:rsidRDefault="004327AB" w:rsidP="004327AB">
      <w:pPr>
        <w:widowControl/>
        <w:spacing w:line="360" w:lineRule="auto"/>
        <w:ind w:firstLine="360"/>
        <w:jc w:val="lef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4327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地</w:t>
      </w:r>
      <w:r w:rsidR="007019A0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4327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址：</w:t>
      </w:r>
      <w:r w:rsidR="007019A0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长春市前进大街2326号创展</w:t>
      </w:r>
      <w:r w:rsidR="00BA0A49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国际</w:t>
      </w:r>
      <w:r w:rsidR="007019A0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大厦21楼（前进大街与</w:t>
      </w:r>
      <w:proofErr w:type="gramStart"/>
      <w:r w:rsidR="007019A0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修正</w:t>
      </w:r>
      <w:r w:rsidR="00BA0A49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路</w:t>
      </w:r>
      <w:proofErr w:type="gramEnd"/>
      <w:r w:rsidR="007019A0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交汇处，吉</w:t>
      </w:r>
      <w:proofErr w:type="gramStart"/>
      <w:r w:rsidR="007019A0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大南校东门</w:t>
      </w:r>
      <w:proofErr w:type="gramEnd"/>
      <w:r w:rsidR="007019A0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北行800米）</w:t>
      </w:r>
    </w:p>
    <w:p w:rsidR="00BA0A49" w:rsidRPr="00BA0A49" w:rsidRDefault="004327AB" w:rsidP="004327AB">
      <w:pPr>
        <w:widowControl/>
        <w:spacing w:line="360" w:lineRule="auto"/>
        <w:ind w:firstLine="36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327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联系人：</w:t>
      </w:r>
      <w:r w:rsidR="007019A0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李  鹏</w:t>
      </w:r>
      <w:r w:rsidRPr="004327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 xml:space="preserve"> </w:t>
      </w:r>
      <w:r w:rsidR="007019A0"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 xml:space="preserve"> </w:t>
      </w:r>
    </w:p>
    <w:p w:rsidR="004327AB" w:rsidRPr="004327AB" w:rsidRDefault="00BA0A49" w:rsidP="004327AB">
      <w:pPr>
        <w:widowControl/>
        <w:spacing w:line="360" w:lineRule="auto"/>
        <w:ind w:firstLine="36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电</w:t>
      </w:r>
      <w:r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话</w:t>
      </w:r>
      <w:r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</w:t>
      </w:r>
      <w:r w:rsidR="007019A0"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15804454444     0431</w:t>
      </w:r>
      <w:r w:rsidR="007019A0" w:rsidRPr="00BA0A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-</w:t>
      </w:r>
      <w:r w:rsidRPr="00BA0A4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81660444</w:t>
      </w:r>
    </w:p>
    <w:sectPr w:rsidR="004327AB" w:rsidRPr="0043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C4"/>
    <w:rsid w:val="00392AC4"/>
    <w:rsid w:val="004327AB"/>
    <w:rsid w:val="007019A0"/>
    <w:rsid w:val="00A64A45"/>
    <w:rsid w:val="00B93BEE"/>
    <w:rsid w:val="00BA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88B52-D108-4CA7-A328-183D5F37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327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327A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93B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1251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8" w:color="E2E2E2"/>
            <w:bottom w:val="single" w:sz="6" w:space="4" w:color="E2E2E2"/>
            <w:right w:val="single" w:sz="6" w:space="8" w:color="E2E2E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2017-02-22T02:54:00Z</dcterms:created>
  <dcterms:modified xsi:type="dcterms:W3CDTF">2017-02-22T03:31:00Z</dcterms:modified>
</cp:coreProperties>
</file>